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23C954" w14:textId="77777777" w:rsidR="00FF49E5" w:rsidRPr="00A60D48" w:rsidRDefault="00EC593C" w:rsidP="00060730">
      <w:pPr>
        <w:pStyle w:val="Titolo2"/>
        <w:ind w:left="-284" w:right="-433"/>
        <w:rPr>
          <w:rStyle w:val="Nessuno"/>
          <w:b w:val="0"/>
          <w:i/>
          <w:iCs/>
          <w:sz w:val="22"/>
          <w:szCs w:val="22"/>
        </w:rPr>
      </w:pPr>
      <w:bookmarkStart w:id="0" w:name="_GoBack"/>
      <w:bookmarkEnd w:id="0"/>
      <w:r>
        <w:rPr>
          <w:rStyle w:val="Nessuno"/>
          <w:rFonts w:ascii="Helvetica Neue" w:eastAsia="Helvetica Neue" w:hAnsi="Helvetica Neue" w:cs="Helvetica Neue"/>
          <w:b w:val="0"/>
          <w:i/>
          <w:iCs/>
          <w:color w:val="auto"/>
          <w:sz w:val="22"/>
          <w:szCs w:val="22"/>
          <w:lang w:val="en-GB"/>
        </w:rPr>
        <w:t>Press release no. 27/2018</w:t>
      </w:r>
    </w:p>
    <w:p w14:paraId="19EF58E2" w14:textId="77777777" w:rsidR="00E87C21" w:rsidRDefault="00E87C21"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b/>
          <w:sz w:val="28"/>
          <w:szCs w:val="28"/>
          <w:lang w:val="it-IT"/>
        </w:rPr>
      </w:pPr>
    </w:p>
    <w:p w14:paraId="0E31A6E1" w14:textId="77777777" w:rsidR="00EC3FC2" w:rsidRPr="00EC3FC2" w:rsidRDefault="00EC593C"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color w:val="auto"/>
          <w:sz w:val="28"/>
          <w:szCs w:val="28"/>
          <w:bdr w:val="none" w:sz="0" w:space="0" w:color="auto"/>
          <w:lang w:val="it-IT" w:eastAsia="en-US"/>
        </w:rPr>
      </w:pPr>
      <w:r>
        <w:rPr>
          <w:rFonts w:eastAsia="Times New Roman" w:cs="Times New Roman"/>
          <w:b/>
          <w:bCs/>
          <w:color w:val="auto"/>
          <w:sz w:val="28"/>
          <w:szCs w:val="28"/>
          <w:lang w:val="en-GB" w:eastAsia="en-US"/>
        </w:rPr>
        <w:t>Safety in agriculture, love for life</w:t>
      </w:r>
    </w:p>
    <w:p w14:paraId="21DBB1E0" w14:textId="49F5810D" w:rsidR="00EC3FC2" w:rsidRPr="00EC3FC2" w:rsidRDefault="00EC593C"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b/>
          <w:i/>
          <w:color w:val="auto"/>
          <w:bdr w:val="none" w:sz="0" w:space="0" w:color="auto"/>
          <w:lang w:val="it-IT" w:eastAsia="en-US"/>
        </w:rPr>
      </w:pPr>
      <w:r>
        <w:rPr>
          <w:rFonts w:eastAsia="Times New Roman" w:cs="Times New Roman"/>
          <w:b/>
          <w:bCs/>
          <w:i/>
          <w:iCs/>
          <w:color w:val="auto"/>
          <w:lang w:val="en-GB" w:eastAsia="en-US"/>
        </w:rPr>
        <w:t xml:space="preserve">The FederUnacoma campaign to prevent accidents </w:t>
      </w:r>
      <w:r w:rsidR="00834292">
        <w:rPr>
          <w:rFonts w:eastAsia="Times New Roman" w:cs="Times New Roman"/>
          <w:b/>
          <w:bCs/>
          <w:i/>
          <w:iCs/>
          <w:color w:val="auto"/>
          <w:lang w:val="en-GB" w:eastAsia="en-US"/>
        </w:rPr>
        <w:t>while</w:t>
      </w:r>
      <w:r>
        <w:rPr>
          <w:rFonts w:eastAsia="Times New Roman" w:cs="Times New Roman"/>
          <w:b/>
          <w:bCs/>
          <w:i/>
          <w:iCs/>
          <w:color w:val="auto"/>
          <w:lang w:val="en-GB" w:eastAsia="en-US"/>
        </w:rPr>
        <w:t xml:space="preserve"> us</w:t>
      </w:r>
      <w:r w:rsidR="00834292">
        <w:rPr>
          <w:rFonts w:eastAsia="Times New Roman" w:cs="Times New Roman"/>
          <w:b/>
          <w:bCs/>
          <w:i/>
          <w:iCs/>
          <w:color w:val="auto"/>
          <w:lang w:val="en-GB" w:eastAsia="en-US"/>
        </w:rPr>
        <w:t>ing</w:t>
      </w:r>
      <w:r>
        <w:rPr>
          <w:rFonts w:eastAsia="Times New Roman" w:cs="Times New Roman"/>
          <w:b/>
          <w:bCs/>
          <w:i/>
          <w:iCs/>
          <w:color w:val="auto"/>
          <w:lang w:val="en-GB" w:eastAsia="en-US"/>
        </w:rPr>
        <w:t xml:space="preserve"> mechanical vehicles starts from EIMA in Bologna.</w:t>
      </w:r>
    </w:p>
    <w:p w14:paraId="04439155" w14:textId="65CA2840" w:rsidR="00EC3FC2" w:rsidRPr="00EC3FC2" w:rsidRDefault="00EC593C" w:rsidP="00EC3FC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bdr w:val="none" w:sz="0" w:space="0" w:color="auto"/>
          <w:lang w:val="it-IT" w:eastAsia="en-US"/>
        </w:rPr>
      </w:pPr>
      <w:r>
        <w:rPr>
          <w:rFonts w:eastAsia="Times New Roman" w:cs="Times New Roman"/>
          <w:color w:val="auto"/>
          <w:lang w:val="en-GB" w:eastAsia="en-US"/>
        </w:rPr>
        <w:t xml:space="preserve">Today marks the start of the "Safety Campaign" of FederUnacoma, an initiative aimed at informing agricultural workers about the risks associated with the use of mechanical vehicles. The campaign, which was presented at EIMA and will </w:t>
      </w:r>
      <w:r w:rsidR="00834292">
        <w:rPr>
          <w:rFonts w:eastAsia="Times New Roman" w:cs="Times New Roman"/>
          <w:color w:val="auto"/>
          <w:lang w:val="en-GB" w:eastAsia="en-US"/>
        </w:rPr>
        <w:t>unfold</w:t>
      </w:r>
      <w:r>
        <w:rPr>
          <w:rFonts w:eastAsia="Times New Roman" w:cs="Times New Roman"/>
          <w:color w:val="auto"/>
          <w:lang w:val="en-GB" w:eastAsia="en-US"/>
        </w:rPr>
        <w:t xml:space="preserve"> in the coming months, indicates four key actions to ensure greater safety in agricultural work: 1) better use of public funds for the purchase of latest generation machines, 2) implementation of the law on compulsory servicing of olde</w:t>
      </w:r>
      <w:r w:rsidR="00834292">
        <w:rPr>
          <w:rFonts w:eastAsia="Times New Roman" w:cs="Times New Roman"/>
          <w:color w:val="auto"/>
          <w:lang w:val="en-GB" w:eastAsia="en-US"/>
        </w:rPr>
        <w:t>r</w:t>
      </w:r>
      <w:r>
        <w:rPr>
          <w:rFonts w:eastAsia="Times New Roman" w:cs="Times New Roman"/>
          <w:color w:val="auto"/>
          <w:lang w:val="en-GB" w:eastAsia="en-US"/>
        </w:rPr>
        <w:t xml:space="preserve"> mechanical vehicles, 3) market monitoring to prevent the marketing of vehicles produced in countries that do not comply with European safety rules, 4) and lastly, technical training for operators and dissemination of a culture of safety. The campaign involves the use of various tools, including printed advertising, websites, the dissemination of documentary videos and </w:t>
      </w:r>
      <w:r w:rsidR="00834292">
        <w:rPr>
          <w:rFonts w:eastAsia="Times New Roman" w:cs="Times New Roman"/>
          <w:color w:val="auto"/>
          <w:lang w:val="en-GB" w:eastAsia="en-US"/>
        </w:rPr>
        <w:t>helpdesk</w:t>
      </w:r>
      <w:r>
        <w:rPr>
          <w:rFonts w:eastAsia="Times New Roman" w:cs="Times New Roman"/>
          <w:color w:val="auto"/>
          <w:lang w:val="en-GB" w:eastAsia="en-US"/>
        </w:rPr>
        <w:t xml:space="preserve"> activity for the public.</w:t>
      </w:r>
    </w:p>
    <w:p w14:paraId="2F2B0AC6" w14:textId="77777777"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14:paraId="21491DCE" w14:textId="77777777" w:rsidR="009F01B8" w:rsidRPr="009F01B8" w:rsidRDefault="00EC593C"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Times New Roman" w:cs="Times New Roman"/>
          <w:b/>
          <w:bCs/>
          <w:color w:val="auto"/>
          <w:lang w:val="en-GB" w:eastAsia="en-US"/>
        </w:rPr>
        <w:t>Bologna, 8 November 2018</w:t>
      </w:r>
    </w:p>
    <w:p w14:paraId="0D093371" w14:textId="77777777" w:rsidR="009F01B8" w:rsidRPr="009F01B8" w:rsidRDefault="00EC593C" w:rsidP="009F01B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bdr w:val="none" w:sz="0" w:space="0" w:color="auto"/>
          <w:lang w:val="it-IT" w:eastAsia="en-US"/>
        </w:rPr>
      </w:pPr>
      <w:r w:rsidRPr="009D3843">
        <w:rPr>
          <w:rFonts w:ascii="Calibri" w:eastAsia="Calibri" w:hAnsi="Calibri" w:cs="Times New Roman"/>
          <w:noProof/>
          <w:color w:val="auto"/>
          <w:bdr w:val="none" w:sz="0" w:space="0" w:color="auto"/>
          <w:lang w:val="it-IT"/>
        </w:rPr>
        <w:drawing>
          <wp:inline distT="0" distB="0" distL="0" distR="0" wp14:anchorId="70663F7A" wp14:editId="1D9E2575">
            <wp:extent cx="3115715" cy="4444926"/>
            <wp:effectExtent l="0" t="0" r="8890" b="0"/>
            <wp:docPr id="1" name="Immagine 1" descr="F:\campagna progetto sicurez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226159" name="Picture 1" descr="F:\campagna progetto sicurezza.PN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124122" cy="4456920"/>
                    </a:xfrm>
                    <a:prstGeom prst="rect">
                      <a:avLst/>
                    </a:prstGeom>
                    <a:noFill/>
                    <a:ln>
                      <a:noFill/>
                    </a:ln>
                  </pic:spPr>
                </pic:pic>
              </a:graphicData>
            </a:graphic>
          </wp:inline>
        </w:drawing>
      </w:r>
    </w:p>
    <w:p w14:paraId="35073418" w14:textId="77777777" w:rsidR="00F547F8" w:rsidRPr="00D17135" w:rsidRDefault="00F547F8" w:rsidP="008F5ED7">
      <w:pPr>
        <w:ind w:left="-284" w:right="-433"/>
        <w:jc w:val="both"/>
        <w:rPr>
          <w:b/>
          <w:lang w:val="it-IT"/>
        </w:rPr>
      </w:pPr>
    </w:p>
    <w:sectPr w:rsidR="00F547F8" w:rsidRPr="00D17135" w:rsidSect="00CD1EB7">
      <w:headerReference w:type="even" r:id="rId7"/>
      <w:headerReference w:type="default" r:id="rId8"/>
      <w:footerReference w:type="even" r:id="rId9"/>
      <w:footerReference w:type="default" r:id="rId10"/>
      <w:headerReference w:type="first" r:id="rId11"/>
      <w:footerReference w:type="first" r:id="rId12"/>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BD16D" w14:textId="77777777" w:rsidR="006C2EDA" w:rsidRDefault="006C2EDA">
      <w:r>
        <w:separator/>
      </w:r>
    </w:p>
  </w:endnote>
  <w:endnote w:type="continuationSeparator" w:id="0">
    <w:p w14:paraId="41E11EBC" w14:textId="77777777" w:rsidR="006C2EDA" w:rsidRDefault="006C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D0958" w14:textId="77777777" w:rsidR="00834292" w:rsidRDefault="008342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E5E97" w14:textId="77777777" w:rsidR="00FF49E5" w:rsidRDefault="00EC593C">
    <w:pPr>
      <w:pStyle w:val="Pidipagina"/>
      <w:tabs>
        <w:tab w:val="clear" w:pos="9638"/>
        <w:tab w:val="right" w:pos="9612"/>
      </w:tabs>
      <w:jc w:val="right"/>
    </w:pPr>
    <w:r>
      <w:fldChar w:fldCharType="begin"/>
    </w:r>
    <w:r>
      <w:instrText xml:space="preserve"> PAGE </w:instrText>
    </w:r>
    <w:r>
      <w:fldChar w:fldCharType="separate"/>
    </w:r>
    <w:r w:rsidR="00090B4E">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C0055" w14:textId="77777777" w:rsidR="00834292" w:rsidRDefault="0083429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1AAF3" w14:textId="77777777" w:rsidR="006C2EDA" w:rsidRDefault="006C2EDA">
      <w:r>
        <w:separator/>
      </w:r>
    </w:p>
  </w:footnote>
  <w:footnote w:type="continuationSeparator" w:id="0">
    <w:p w14:paraId="4F1DB890" w14:textId="77777777" w:rsidR="006C2EDA" w:rsidRDefault="006C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13E31" w14:textId="77777777" w:rsidR="00834292" w:rsidRDefault="008342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16708" w14:textId="77777777" w:rsidR="00FF49E5" w:rsidRDefault="00EC593C">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14:anchorId="2410390E" wp14:editId="1D698CBA">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291DE" w14:textId="77777777" w:rsidR="00834292" w:rsidRDefault="0083429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90B4E"/>
    <w:rsid w:val="000A1B4E"/>
    <w:rsid w:val="00107AC0"/>
    <w:rsid w:val="001300FF"/>
    <w:rsid w:val="00157020"/>
    <w:rsid w:val="001860E3"/>
    <w:rsid w:val="00214BEE"/>
    <w:rsid w:val="00273034"/>
    <w:rsid w:val="00294B92"/>
    <w:rsid w:val="003E2246"/>
    <w:rsid w:val="00411208"/>
    <w:rsid w:val="00500916"/>
    <w:rsid w:val="00582234"/>
    <w:rsid w:val="005D68CA"/>
    <w:rsid w:val="006064AC"/>
    <w:rsid w:val="00642C75"/>
    <w:rsid w:val="006C2EDA"/>
    <w:rsid w:val="00726C30"/>
    <w:rsid w:val="00763A82"/>
    <w:rsid w:val="00831A40"/>
    <w:rsid w:val="00834292"/>
    <w:rsid w:val="008D3D2F"/>
    <w:rsid w:val="008D3D5C"/>
    <w:rsid w:val="008F5ED7"/>
    <w:rsid w:val="00924D46"/>
    <w:rsid w:val="00951CE1"/>
    <w:rsid w:val="00975A04"/>
    <w:rsid w:val="009A3095"/>
    <w:rsid w:val="009D3843"/>
    <w:rsid w:val="009F01B8"/>
    <w:rsid w:val="00A20140"/>
    <w:rsid w:val="00A45836"/>
    <w:rsid w:val="00A60D48"/>
    <w:rsid w:val="00C03536"/>
    <w:rsid w:val="00C045F9"/>
    <w:rsid w:val="00C136BA"/>
    <w:rsid w:val="00CD1EB7"/>
    <w:rsid w:val="00CD2705"/>
    <w:rsid w:val="00D17135"/>
    <w:rsid w:val="00E24A44"/>
    <w:rsid w:val="00E87C21"/>
    <w:rsid w:val="00E97E93"/>
    <w:rsid w:val="00EC3FC2"/>
    <w:rsid w:val="00EC593C"/>
    <w:rsid w:val="00F03187"/>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890C4"/>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161</Words>
  <Characters>921</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2018-11-08T13:13:00Z</cp:lastPrinted>
  <dcterms:created xsi:type="dcterms:W3CDTF">2018-11-09T12:23:00Z</dcterms:created>
  <dcterms:modified xsi:type="dcterms:W3CDTF">2018-11-09T12:23:00Z</dcterms:modified>
</cp:coreProperties>
</file>